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Замечания к актуализированной схеме теплоснабжения МО "</w:t>
      </w:r>
      <w:proofErr w:type="spell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Шенкурское</w:t>
      </w:r>
      <w:proofErr w:type="spell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" 2015-2030 от 04.05.2022 г.: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1. В нарушении требований ст.23.2 Федерального закона №190-ФЗ "О теплоснабжении", Правил технической эксплуатации тепловых энергоустановок утвержденных Приказом Минэнерго РФ от 24.03.2003 г. №115  в таблице 2.1.16 схемы приведен не обоснованный температурный график без обязательных </w:t>
      </w:r>
      <w:proofErr w:type="gram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расчетов</w:t>
      </w:r>
      <w:proofErr w:type="gram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предусмотренных методикой определения нормативных значений показателей функционирования водяных тепловых сетей систем коммунального теплоснабжения утвержденных приказом Госстроя России от 01.10.2001 № 225.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2. В нарушении требований ст.23.2 Федерального закона №190-ФЗ "О теплоснабжении", Правил технической эксплуатации тепловых энергоустановок утвержденных Приказом Минэнерго РФ от 24.03.2003 г. №115 расчетные параметры теплоносителя на котельных - 85/65</w:t>
      </w:r>
      <w:proofErr w:type="gram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С</w:t>
      </w:r>
      <w:proofErr w:type="gram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не обоснованы и не подтверждены письменно результатами проведения энергетического обследования источников тепловой энергии, тепловых сетей, потребителей тепловой энергии и аналитических данных теплоснабжающих организаций.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3. </w:t>
      </w:r>
      <w:proofErr w:type="gram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 нарушении требований ст.23.2 Федерального закона №190-ФЗ "О теплоснабжении", Правил технической эксплуатации тепловых энергоустановок утвержденных Приказом Минэнерго РФ от 24.03.2003 г. №115 в схеме теплоснабжения отсутствует обязательный параметр "давления" в подающем и обратном трубопроводе тепловой сети для каждой котельной предусмотренный п.6.2.59 Правил технической эксплуатации тепловых энергоустановок утвержденных Приказом Минэнерго РФ от 24.03.2003 г. №115.</w:t>
      </w:r>
      <w:proofErr w:type="gramEnd"/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4. В отопительный период со стороны РСО и ОМСУ отсутствует надлежащий </w:t>
      </w:r>
      <w:proofErr w:type="gram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контроль за</w:t>
      </w:r>
      <w:proofErr w:type="gram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выполнением схемы теплоснабжения МО "</w:t>
      </w:r>
      <w:proofErr w:type="spell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Шенкурское</w:t>
      </w:r>
      <w:proofErr w:type="spell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", в особенности круглосуточного выполнения требований п.6.2.59 Правил технической эксплуатации тепловых энергоустановок утвержденных Приказом Минэнерго РФ от 24.03.2003 г. №115.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Предложения к актуализированной схеме теплоснабжения МО "</w:t>
      </w:r>
      <w:proofErr w:type="spell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Шенкурское</w:t>
      </w:r>
      <w:proofErr w:type="spell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" 2015-2030 от 04.05.2022 г.: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1. К таблице 2.1.16 (Расчетный температурный график системы теплоснабжения) схемы теплоснабжения добавить обоснованный расчет </w:t>
      </w:r>
      <w:proofErr w:type="gram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температур</w:t>
      </w:r>
      <w:proofErr w:type="gram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предусмотренный методикой определения нормативных значений показателей функционирования водяных тепловых сетей систем коммунального теплоснабжения утвержденных приказом Госстроя России от 01.10.2001 № 225.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2. Расчетные параметры теплоносителя на котельных - 85/65</w:t>
      </w:r>
      <w:proofErr w:type="gram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С</w:t>
      </w:r>
      <w:proofErr w:type="gram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подтвердить письменно результатами энергетического обследования источников тепловой энергии, тепловых сетей и потребителей тепловой энергии.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3. В схеме теплоснабжения добавить обязательный параметр "давления" в подающем и обратном трубопроводе тепловой сети каждой </w:t>
      </w:r>
      <w:proofErr w:type="gram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котельной</w:t>
      </w:r>
      <w:proofErr w:type="gram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предусмотренный п.6.2.59 Правил технической эксплуатации тепловых энергоустановок утвержденных Приказом Минэнерго РФ от 24.03.2003 г. №115.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4.  ОМСУ создать расширенный список заинтересованных лиц по контролю схемы теплоснабжения МО "</w:t>
      </w:r>
      <w:proofErr w:type="spell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Шенкурское</w:t>
      </w:r>
      <w:proofErr w:type="spell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" в период отопительного сезона, в </w:t>
      </w:r>
      <w:proofErr w:type="gramStart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которую</w:t>
      </w:r>
      <w:proofErr w:type="gramEnd"/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включить представителей многоквартирных домов. Обеспечить заинтересованных лиц из списка беспрепятственным входом в котельные в любое время суток для фиксации параметров предусмотренных п.6.2.59 Правил технической эксплуатации тепловых энергоустановок утвержденных Приказом Минэнерго РФ от 24.03.2003 г. №115.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--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С уважением,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Коптяев Алексей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Илларионович,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+7(996) 502-30-06;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+7(952) 254-91-69,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781261">
          <w:rPr>
            <w:rFonts w:ascii="Courier New" w:eastAsia="Times New Roman" w:hAnsi="Courier New" w:cs="Courier New"/>
            <w:color w:val="0000FF"/>
            <w:sz w:val="18"/>
            <w:u w:val="single"/>
            <w:lang w:eastAsia="ru-RU"/>
          </w:rPr>
          <w:t>shenexpertiza@yandex.ru</w:t>
        </w:r>
      </w:hyperlink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781261" w:rsidRPr="00781261" w:rsidRDefault="00781261" w:rsidP="007812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261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1667F4" w:rsidRDefault="00781261"/>
    <w:sectPr w:rsidR="001667F4" w:rsidSect="0045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261"/>
    <w:rsid w:val="000130C9"/>
    <w:rsid w:val="001C28BB"/>
    <w:rsid w:val="00404F6C"/>
    <w:rsid w:val="00453344"/>
    <w:rsid w:val="00781261"/>
    <w:rsid w:val="00E9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1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nexspertiz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3</cp:revision>
  <dcterms:created xsi:type="dcterms:W3CDTF">2022-05-20T06:46:00Z</dcterms:created>
  <dcterms:modified xsi:type="dcterms:W3CDTF">2022-05-20T06:46:00Z</dcterms:modified>
</cp:coreProperties>
</file>